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639" w:rsidRDefault="005A4639" w:rsidP="005A4639">
      <w:pPr>
        <w:tabs>
          <w:tab w:val="left" w:pos="0"/>
          <w:tab w:val="left" w:pos="360"/>
        </w:tabs>
        <w:rPr>
          <w:rFonts w:ascii="Arial" w:hAnsi="Arial" w:cs="Arial"/>
        </w:rPr>
      </w:pPr>
      <w:r>
        <w:rPr>
          <w:rFonts w:ascii="Arial" w:hAnsi="Arial" w:cs="Arial"/>
        </w:rPr>
        <w:t>Microbiology</w:t>
      </w:r>
      <w:r>
        <w:rPr>
          <w:rFonts w:ascii="Arial" w:hAnsi="Arial" w:cs="Arial"/>
        </w:rPr>
        <w:tab/>
        <w:t>Lab 6</w:t>
      </w:r>
      <w:r>
        <w:rPr>
          <w:rFonts w:ascii="Arial" w:hAnsi="Arial" w:cs="Arial"/>
        </w:rPr>
        <w:tab/>
      </w:r>
    </w:p>
    <w:p w:rsidR="005A4639" w:rsidRDefault="005A4639" w:rsidP="005A4639">
      <w:pPr>
        <w:tabs>
          <w:tab w:val="left" w:pos="0"/>
          <w:tab w:val="left" w:pos="360"/>
        </w:tabs>
        <w:rPr>
          <w:rFonts w:ascii="Arial" w:hAnsi="Arial" w:cs="Arial"/>
          <w:u w:val="single"/>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Name</w:t>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t>Date</w:t>
      </w:r>
      <w:r>
        <w:rPr>
          <w:rFonts w:ascii="Arial" w:hAnsi="Arial" w:cs="Arial"/>
          <w:u w:val="single"/>
        </w:rPr>
        <w:tab/>
      </w:r>
      <w:r>
        <w:rPr>
          <w:rFonts w:ascii="Arial" w:hAnsi="Arial" w:cs="Arial"/>
          <w:u w:val="single"/>
        </w:rPr>
        <w:tab/>
      </w:r>
    </w:p>
    <w:p w:rsidR="005A4639" w:rsidRDefault="005A4639" w:rsidP="005A4639">
      <w:pPr>
        <w:pStyle w:val="BodyTextIndent"/>
        <w:ind w:left="1440" w:firstLine="720"/>
      </w:pPr>
      <w:r>
        <w:tab/>
      </w:r>
      <w:r>
        <w:tab/>
      </w:r>
      <w:r>
        <w:tab/>
        <w:t>Lab Section</w:t>
      </w:r>
      <w:r>
        <w:tab/>
        <w:t>A</w:t>
      </w:r>
      <w:r>
        <w:tab/>
        <w:t>B</w:t>
      </w:r>
    </w:p>
    <w:p w:rsidR="005A4639" w:rsidRDefault="005A4639" w:rsidP="005A4639">
      <w:pPr>
        <w:pStyle w:val="BodyTextIndent"/>
        <w:ind w:left="1440" w:firstLine="720"/>
      </w:pPr>
    </w:p>
    <w:p w:rsidR="005A4639" w:rsidRDefault="005A4639" w:rsidP="005A4639">
      <w:pPr>
        <w:tabs>
          <w:tab w:val="left" w:pos="4860"/>
        </w:tabs>
        <w:jc w:val="both"/>
        <w:rPr>
          <w:rFonts w:ascii="Arial" w:hAnsi="Arial" w:cs="Arial"/>
        </w:rPr>
      </w:pPr>
      <w:r>
        <w:rPr>
          <w:rFonts w:ascii="Arial" w:hAnsi="Arial" w:cs="Arial"/>
        </w:rPr>
        <w:t>1.  What are the main objectives for this Lab?</w:t>
      </w:r>
    </w:p>
    <w:p w:rsidR="005A4639" w:rsidRDefault="005A4639" w:rsidP="005A4639">
      <w:pPr>
        <w:tabs>
          <w:tab w:val="left" w:pos="4860"/>
        </w:tabs>
        <w:rPr>
          <w:rFonts w:ascii="Arial" w:hAnsi="Arial" w:cs="Arial"/>
        </w:rPr>
      </w:pPr>
    </w:p>
    <w:p w:rsidR="005A4639" w:rsidRDefault="005A4639" w:rsidP="005A4639">
      <w:pPr>
        <w:tabs>
          <w:tab w:val="left" w:pos="4860"/>
        </w:tabs>
        <w:rPr>
          <w:rFonts w:ascii="Arial" w:hAnsi="Arial" w:cs="Arial"/>
        </w:rPr>
      </w:pPr>
    </w:p>
    <w:p w:rsidR="005A4639" w:rsidRDefault="005A4639" w:rsidP="005A4639">
      <w:pPr>
        <w:pStyle w:val="Footer"/>
        <w:tabs>
          <w:tab w:val="clear" w:pos="4320"/>
          <w:tab w:val="clear" w:pos="8640"/>
          <w:tab w:val="left" w:pos="4860"/>
        </w:tabs>
        <w:rPr>
          <w:rFonts w:ascii="Arial" w:hAnsi="Arial" w:cs="Arial"/>
        </w:rPr>
      </w:pPr>
      <w:r>
        <w:rPr>
          <w:rFonts w:ascii="Arial" w:hAnsi="Arial" w:cs="Arial"/>
        </w:rPr>
        <w:t xml:space="preserve">To determine </w:t>
      </w:r>
      <w:r w:rsidR="00584C5E">
        <w:rPr>
          <w:rFonts w:ascii="Arial" w:hAnsi="Arial" w:cs="Arial"/>
        </w:rPr>
        <w:t xml:space="preserve">the organisms </w:t>
      </w:r>
      <w:r>
        <w:rPr>
          <w:rFonts w:ascii="Arial" w:hAnsi="Arial" w:cs="Arial"/>
        </w:rPr>
        <w:t>that grow on the three media types (</w:t>
      </w:r>
      <w:r>
        <w:t>Mannitol Salt Agar plate (MSA), Levine Eosin Methylene Blue plate (EMB)</w:t>
      </w:r>
      <w:proofErr w:type="gramStart"/>
      <w:r>
        <w:t>,and</w:t>
      </w:r>
      <w:proofErr w:type="gramEnd"/>
      <w:r>
        <w:t xml:space="preserve"> </w:t>
      </w:r>
      <w:proofErr w:type="spellStart"/>
      <w:r>
        <w:t>Phenylethanol</w:t>
      </w:r>
      <w:proofErr w:type="spellEnd"/>
      <w:r>
        <w:t xml:space="preserve"> Agar plate (PEA))</w:t>
      </w:r>
    </w:p>
    <w:p w:rsidR="005A4639" w:rsidRDefault="005A4639" w:rsidP="005A4639">
      <w:pPr>
        <w:tabs>
          <w:tab w:val="left" w:pos="4860"/>
        </w:tabs>
        <w:rPr>
          <w:rFonts w:ascii="Arial" w:hAnsi="Arial" w:cs="Arial"/>
        </w:rPr>
      </w:pPr>
    </w:p>
    <w:p w:rsidR="005A4639" w:rsidRDefault="005A4639" w:rsidP="00584C5E">
      <w:pPr>
        <w:tabs>
          <w:tab w:val="left" w:pos="1080"/>
          <w:tab w:val="left" w:pos="5760"/>
        </w:tabs>
        <w:rPr>
          <w:rFonts w:ascii="Arial" w:hAnsi="Arial" w:cs="Arial"/>
        </w:rPr>
      </w:pPr>
    </w:p>
    <w:p w:rsidR="005A4639" w:rsidRDefault="005A4639" w:rsidP="005A4639">
      <w:pPr>
        <w:tabs>
          <w:tab w:val="left" w:pos="1080"/>
          <w:tab w:val="left" w:pos="5760"/>
        </w:tabs>
        <w:rPr>
          <w:rFonts w:ascii="Arial" w:hAnsi="Arial" w:cs="Arial"/>
        </w:rPr>
      </w:pPr>
      <w:r>
        <w:rPr>
          <w:rFonts w:ascii="Arial" w:hAnsi="Arial" w:cs="Arial"/>
        </w:rPr>
        <w:t>2.  For each of the following plates indicate how many different organisms were   visible from the 4 bacteria mix and then predict which organisms they are.</w:t>
      </w:r>
    </w:p>
    <w:p w:rsidR="005A4639" w:rsidRDefault="005A4639" w:rsidP="005A4639">
      <w:pPr>
        <w:tabs>
          <w:tab w:val="left" w:pos="1080"/>
          <w:tab w:val="left" w:pos="5760"/>
        </w:tabs>
        <w:ind w:left="360" w:hanging="360"/>
        <w:rPr>
          <w:rFonts w:ascii="Arial" w:hAnsi="Arial" w:cs="Arial"/>
        </w:rPr>
      </w:pPr>
    </w:p>
    <w:tbl>
      <w:tblPr>
        <w:tblW w:w="7973" w:type="dxa"/>
        <w:tblInd w:w="732" w:type="dxa"/>
        <w:tblCellMar>
          <w:left w:w="0" w:type="dxa"/>
          <w:right w:w="0" w:type="dxa"/>
        </w:tblCellMar>
        <w:tblLook w:val="0000" w:firstRow="0" w:lastRow="0" w:firstColumn="0" w:lastColumn="0" w:noHBand="0" w:noVBand="0"/>
      </w:tblPr>
      <w:tblGrid>
        <w:gridCol w:w="900"/>
        <w:gridCol w:w="2610"/>
        <w:gridCol w:w="4463"/>
      </w:tblGrid>
      <w:tr w:rsidR="005A4639" w:rsidTr="00BD732C">
        <w:trPr>
          <w:trHeight w:val="360"/>
        </w:trPr>
        <w:tc>
          <w:tcPr>
            <w:tcW w:w="900" w:type="dxa"/>
            <w:tcBorders>
              <w:top w:val="single" w:sz="4" w:space="0" w:color="auto"/>
              <w:left w:val="single" w:sz="4" w:space="0" w:color="auto"/>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eastAsia="Arial Unicode MS" w:hAnsi="Arial" w:cs="Arial"/>
              </w:rPr>
            </w:pPr>
            <w:r>
              <w:rPr>
                <w:rFonts w:ascii="Arial" w:hAnsi="Arial" w:cs="Arial"/>
              </w:rPr>
              <w:t> Media</w:t>
            </w:r>
          </w:p>
        </w:tc>
        <w:tc>
          <w:tcPr>
            <w:tcW w:w="2610"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jc w:val="center"/>
              <w:rPr>
                <w:rFonts w:ascii="Arial" w:hAnsi="Arial" w:cs="Arial"/>
              </w:rPr>
            </w:pPr>
            <w:r>
              <w:rPr>
                <w:rFonts w:ascii="Arial" w:hAnsi="Arial" w:cs="Arial"/>
              </w:rPr>
              <w:t xml:space="preserve"># of Different kinds of </w:t>
            </w:r>
          </w:p>
          <w:p w:rsidR="005A4639" w:rsidRDefault="005A4639" w:rsidP="00BD732C">
            <w:pPr>
              <w:jc w:val="center"/>
              <w:rPr>
                <w:rFonts w:ascii="Arial" w:eastAsia="Arial Unicode MS" w:hAnsi="Arial" w:cs="Arial"/>
              </w:rPr>
            </w:pPr>
            <w:r>
              <w:rPr>
                <w:rFonts w:ascii="Arial" w:hAnsi="Arial" w:cs="Arial"/>
              </w:rPr>
              <w:t>Colonies seen</w:t>
            </w:r>
          </w:p>
        </w:tc>
        <w:tc>
          <w:tcPr>
            <w:tcW w:w="4463" w:type="dxa"/>
            <w:tcBorders>
              <w:top w:val="single" w:sz="4" w:space="0" w:color="auto"/>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jc w:val="center"/>
              <w:rPr>
                <w:rFonts w:ascii="Arial" w:eastAsia="Arial Unicode MS" w:hAnsi="Arial" w:cs="Arial"/>
              </w:rPr>
            </w:pPr>
            <w:r>
              <w:rPr>
                <w:rFonts w:ascii="Arial" w:hAnsi="Arial" w:cs="Arial"/>
              </w:rPr>
              <w:t>Potential organisms present based on medium characteristics</w:t>
            </w:r>
          </w:p>
        </w:tc>
      </w:tr>
      <w:tr w:rsidR="005A4639" w:rsidTr="00BD732C">
        <w:trPr>
          <w:trHeight w:val="360"/>
        </w:trPr>
        <w:tc>
          <w:tcPr>
            <w:tcW w:w="900" w:type="dxa"/>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eastAsia="Arial Unicode MS" w:hAnsi="Arial" w:cs="Arial"/>
              </w:rPr>
            </w:pPr>
            <w:r>
              <w:rPr>
                <w:rFonts w:ascii="Arial" w:hAnsi="Arial" w:cs="Arial"/>
              </w:rPr>
              <w:t>MSA</w:t>
            </w:r>
          </w:p>
        </w:tc>
        <w:tc>
          <w:tcPr>
            <w:tcW w:w="2610" w:type="dxa"/>
            <w:tcBorders>
              <w:top w:val="nil"/>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eastAsia="Arial Unicode MS" w:hAnsi="Arial" w:cs="Arial"/>
              </w:rPr>
            </w:pPr>
            <w:r>
              <w:rPr>
                <w:rFonts w:ascii="Arial" w:hAnsi="Arial" w:cs="Arial"/>
              </w:rPr>
              <w:t> 2</w:t>
            </w:r>
          </w:p>
        </w:tc>
        <w:tc>
          <w:tcPr>
            <w:tcW w:w="4463" w:type="dxa"/>
            <w:tcBorders>
              <w:top w:val="nil"/>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hAnsi="Arial" w:cs="Arial"/>
              </w:rPr>
            </w:pPr>
            <w:r>
              <w:rPr>
                <w:rFonts w:ascii="Arial" w:hAnsi="Arial" w:cs="Arial"/>
              </w:rPr>
              <w:t> </w:t>
            </w:r>
          </w:p>
          <w:p w:rsidR="005A4639" w:rsidRDefault="005A4639" w:rsidP="00BD732C">
            <w:r>
              <w:t xml:space="preserve">Staphylococcus aureus  </w:t>
            </w:r>
          </w:p>
          <w:p w:rsidR="005A4639" w:rsidRDefault="005A4639" w:rsidP="00BD732C">
            <w:r>
              <w:t>Staphylococcus epidermidis</w:t>
            </w:r>
          </w:p>
          <w:p w:rsidR="005A4639" w:rsidRDefault="005A4639" w:rsidP="00BD732C">
            <w:pPr>
              <w:rPr>
                <w:rFonts w:ascii="Arial" w:eastAsia="Arial Unicode MS" w:hAnsi="Arial" w:cs="Arial"/>
              </w:rPr>
            </w:pPr>
          </w:p>
        </w:tc>
      </w:tr>
      <w:tr w:rsidR="005A4639" w:rsidTr="00BD732C">
        <w:trPr>
          <w:trHeight w:val="360"/>
        </w:trPr>
        <w:tc>
          <w:tcPr>
            <w:tcW w:w="900" w:type="dxa"/>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hAnsi="Arial" w:cs="Arial"/>
              </w:rPr>
            </w:pPr>
            <w:r>
              <w:rPr>
                <w:rFonts w:ascii="Arial" w:hAnsi="Arial" w:cs="Arial"/>
              </w:rPr>
              <w:t>EMB</w:t>
            </w:r>
          </w:p>
        </w:tc>
        <w:tc>
          <w:tcPr>
            <w:tcW w:w="2610" w:type="dxa"/>
            <w:tcBorders>
              <w:top w:val="nil"/>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hAnsi="Arial" w:cs="Arial"/>
              </w:rPr>
            </w:pPr>
            <w:r>
              <w:rPr>
                <w:rFonts w:ascii="Arial" w:hAnsi="Arial" w:cs="Arial"/>
              </w:rPr>
              <w:t>1</w:t>
            </w:r>
          </w:p>
        </w:tc>
        <w:tc>
          <w:tcPr>
            <w:tcW w:w="4463" w:type="dxa"/>
            <w:tcBorders>
              <w:top w:val="nil"/>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hAnsi="Arial" w:cs="Arial"/>
              </w:rPr>
            </w:pPr>
          </w:p>
          <w:p w:rsidR="005A4639" w:rsidRDefault="005A4639" w:rsidP="00BD732C">
            <w:pPr>
              <w:rPr>
                <w:rFonts w:ascii="Arial" w:hAnsi="Arial" w:cs="Arial"/>
              </w:rPr>
            </w:pPr>
            <w:r>
              <w:t>Escherichia coli</w:t>
            </w:r>
          </w:p>
        </w:tc>
      </w:tr>
      <w:tr w:rsidR="005A4639" w:rsidTr="00BD732C">
        <w:trPr>
          <w:trHeight w:val="360"/>
        </w:trPr>
        <w:tc>
          <w:tcPr>
            <w:tcW w:w="900" w:type="dxa"/>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hAnsi="Arial" w:cs="Arial"/>
              </w:rPr>
            </w:pPr>
            <w:r>
              <w:rPr>
                <w:rFonts w:ascii="Arial" w:hAnsi="Arial" w:cs="Arial"/>
              </w:rPr>
              <w:t>PEA</w:t>
            </w:r>
          </w:p>
        </w:tc>
        <w:tc>
          <w:tcPr>
            <w:tcW w:w="2610" w:type="dxa"/>
            <w:tcBorders>
              <w:top w:val="nil"/>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hAnsi="Arial" w:cs="Arial"/>
              </w:rPr>
            </w:pPr>
            <w:r>
              <w:rPr>
                <w:rFonts w:ascii="Arial" w:hAnsi="Arial" w:cs="Arial"/>
              </w:rPr>
              <w:t>1</w:t>
            </w:r>
          </w:p>
        </w:tc>
        <w:tc>
          <w:tcPr>
            <w:tcW w:w="4463" w:type="dxa"/>
            <w:tcBorders>
              <w:top w:val="nil"/>
              <w:left w:val="nil"/>
              <w:bottom w:val="single" w:sz="4" w:space="0" w:color="auto"/>
              <w:right w:val="single" w:sz="4" w:space="0" w:color="auto"/>
            </w:tcBorders>
            <w:noWrap/>
            <w:tcMar>
              <w:top w:w="12" w:type="dxa"/>
              <w:left w:w="12" w:type="dxa"/>
              <w:bottom w:w="0" w:type="dxa"/>
              <w:right w:w="12" w:type="dxa"/>
            </w:tcMar>
            <w:vAlign w:val="bottom"/>
          </w:tcPr>
          <w:p w:rsidR="005A4639" w:rsidRDefault="005A4639" w:rsidP="00BD732C">
            <w:pPr>
              <w:rPr>
                <w:rFonts w:ascii="Arial" w:hAnsi="Arial" w:cs="Arial"/>
              </w:rPr>
            </w:pPr>
            <w:r>
              <w:t>Staphylococcus aureus</w:t>
            </w:r>
          </w:p>
          <w:p w:rsidR="005A4639" w:rsidRDefault="005A4639" w:rsidP="00BD732C">
            <w:pPr>
              <w:rPr>
                <w:rFonts w:ascii="Arial" w:hAnsi="Arial" w:cs="Arial"/>
              </w:rPr>
            </w:pPr>
          </w:p>
        </w:tc>
      </w:tr>
    </w:tbl>
    <w:p w:rsidR="005A4639" w:rsidRDefault="005A4639" w:rsidP="005A4639">
      <w:pPr>
        <w:tabs>
          <w:tab w:val="left" w:pos="1080"/>
          <w:tab w:val="left" w:pos="5760"/>
        </w:tabs>
        <w:ind w:left="360" w:hanging="360"/>
        <w:rPr>
          <w:rFonts w:ascii="Arial" w:hAnsi="Arial" w:cs="Arial"/>
        </w:rPr>
      </w:pPr>
      <w:r>
        <w:rPr>
          <w:rFonts w:ascii="Arial" w:hAnsi="Arial" w:cs="Arial"/>
        </w:rPr>
        <w:t xml:space="preserve"> </w:t>
      </w:r>
    </w:p>
    <w:p w:rsidR="005A4639" w:rsidRDefault="005A4639" w:rsidP="005A4639">
      <w:pPr>
        <w:tabs>
          <w:tab w:val="left" w:pos="1080"/>
          <w:tab w:val="left" w:pos="5760"/>
        </w:tabs>
        <w:ind w:left="360" w:hanging="360"/>
        <w:rPr>
          <w:rFonts w:ascii="Arial" w:hAnsi="Arial" w:cs="Arial"/>
        </w:rPr>
      </w:pPr>
    </w:p>
    <w:p w:rsidR="005A4639" w:rsidRDefault="005A4639" w:rsidP="005A4639">
      <w:pPr>
        <w:tabs>
          <w:tab w:val="left" w:pos="1080"/>
          <w:tab w:val="left" w:pos="5760"/>
        </w:tabs>
        <w:ind w:left="360" w:hanging="360"/>
        <w:rPr>
          <w:rFonts w:ascii="Arial" w:hAnsi="Arial" w:cs="Arial"/>
        </w:rPr>
      </w:pPr>
    </w:p>
    <w:p w:rsidR="005A4639" w:rsidRDefault="005A4639" w:rsidP="005A4639">
      <w:pPr>
        <w:tabs>
          <w:tab w:val="left" w:pos="1080"/>
          <w:tab w:val="left" w:pos="5760"/>
        </w:tabs>
        <w:rPr>
          <w:rFonts w:ascii="Arial" w:hAnsi="Arial" w:cs="Arial"/>
        </w:rPr>
      </w:pPr>
      <w:r>
        <w:rPr>
          <w:rFonts w:ascii="Arial" w:hAnsi="Arial" w:cs="Arial"/>
        </w:rPr>
        <w:t>3.  Differentiate between selective and differential media with examples.</w:t>
      </w:r>
    </w:p>
    <w:p w:rsidR="005A4639" w:rsidRDefault="005A4639" w:rsidP="005A4639">
      <w:pPr>
        <w:tabs>
          <w:tab w:val="left" w:pos="1080"/>
          <w:tab w:val="left" w:pos="5760"/>
        </w:tabs>
        <w:rPr>
          <w:rFonts w:ascii="Arial" w:hAnsi="Arial" w:cs="Arial"/>
        </w:rPr>
      </w:pPr>
    </w:p>
    <w:p w:rsidR="005A4639" w:rsidRDefault="005A4639" w:rsidP="005A4639">
      <w:pPr>
        <w:rPr>
          <w:rFonts w:ascii="Arial" w:hAnsi="Arial" w:cs="Arial"/>
        </w:rPr>
      </w:pPr>
    </w:p>
    <w:p w:rsidR="00584C5E" w:rsidRPr="00584C5E" w:rsidRDefault="00584C5E" w:rsidP="00584C5E">
      <w:pPr>
        <w:tabs>
          <w:tab w:val="left" w:pos="1080"/>
          <w:tab w:val="left" w:pos="5760"/>
        </w:tabs>
        <w:rPr>
          <w:rFonts w:ascii="Arial" w:hAnsi="Arial" w:cs="Arial"/>
        </w:rPr>
      </w:pPr>
      <w:r w:rsidRPr="00584C5E">
        <w:rPr>
          <w:rFonts w:ascii="Arial" w:hAnsi="Arial" w:cs="Arial"/>
        </w:rPr>
        <w:t>Differential media contain chemicals that favor the growth of certain bacteria species and is thus used is</w:t>
      </w:r>
      <w:r>
        <w:rPr>
          <w:rFonts w:ascii="Arial" w:hAnsi="Arial" w:cs="Arial"/>
        </w:rPr>
        <w:t xml:space="preserve"> thus used in </w:t>
      </w:r>
      <w:r w:rsidRPr="00584C5E">
        <w:rPr>
          <w:rFonts w:ascii="Arial" w:hAnsi="Arial" w:cs="Arial"/>
        </w:rPr>
        <w:t>the isolation of specimen from a mixed culture</w:t>
      </w:r>
    </w:p>
    <w:p w:rsidR="00584C5E" w:rsidRPr="00584C5E" w:rsidRDefault="00584C5E" w:rsidP="00584C5E">
      <w:pPr>
        <w:tabs>
          <w:tab w:val="left" w:pos="1080"/>
          <w:tab w:val="left" w:pos="5760"/>
        </w:tabs>
        <w:rPr>
          <w:rFonts w:ascii="Arial" w:hAnsi="Arial" w:cs="Arial"/>
        </w:rPr>
      </w:pPr>
      <w:r w:rsidRPr="00584C5E">
        <w:rPr>
          <w:rFonts w:ascii="Arial" w:hAnsi="Arial" w:cs="Arial"/>
        </w:rPr>
        <w:t>Examples of differential media include; Phenyl ethyl alcohol agar (PEA), Mannitol Salt Agar (MSA) and MAC.</w:t>
      </w:r>
    </w:p>
    <w:p w:rsidR="00584C5E" w:rsidRPr="00584C5E" w:rsidRDefault="00584C5E" w:rsidP="00584C5E">
      <w:pPr>
        <w:tabs>
          <w:tab w:val="left" w:pos="1080"/>
          <w:tab w:val="left" w:pos="5760"/>
        </w:tabs>
        <w:rPr>
          <w:rFonts w:ascii="Arial" w:hAnsi="Arial" w:cs="Arial"/>
        </w:rPr>
      </w:pPr>
      <w:r w:rsidRPr="00584C5E">
        <w:rPr>
          <w:rFonts w:ascii="Arial" w:hAnsi="Arial" w:cs="Arial"/>
        </w:rPr>
        <w:t>Selective media has indicators that help to differentiate between different species of bacteria. Examples include MAC, and MSA</w:t>
      </w:r>
    </w:p>
    <w:p w:rsidR="00B45EDF" w:rsidRDefault="00B45EDF" w:rsidP="005A4639">
      <w:pPr>
        <w:tabs>
          <w:tab w:val="left" w:pos="1080"/>
          <w:tab w:val="left" w:pos="5760"/>
        </w:tabs>
        <w:rPr>
          <w:rFonts w:ascii="Arial" w:hAnsi="Arial" w:cs="Arial"/>
        </w:rPr>
      </w:pPr>
    </w:p>
    <w:p w:rsidR="005A4639" w:rsidRDefault="005A4639" w:rsidP="005A4639">
      <w:pPr>
        <w:tabs>
          <w:tab w:val="left" w:pos="1080"/>
          <w:tab w:val="left" w:pos="5760"/>
        </w:tabs>
        <w:rPr>
          <w:rFonts w:ascii="Arial" w:hAnsi="Arial" w:cs="Arial"/>
        </w:rPr>
      </w:pPr>
    </w:p>
    <w:p w:rsidR="005A4639" w:rsidRDefault="005A4639" w:rsidP="005A4639">
      <w:pPr>
        <w:tabs>
          <w:tab w:val="left" w:pos="1080"/>
          <w:tab w:val="left" w:pos="5760"/>
        </w:tabs>
        <w:rPr>
          <w:rFonts w:ascii="Arial" w:hAnsi="Arial" w:cs="Arial"/>
        </w:rPr>
      </w:pPr>
    </w:p>
    <w:p w:rsidR="005A4639" w:rsidRDefault="005A4639" w:rsidP="005A4639">
      <w:pPr>
        <w:tabs>
          <w:tab w:val="left" w:pos="1080"/>
          <w:tab w:val="left" w:pos="5760"/>
        </w:tabs>
        <w:rPr>
          <w:rFonts w:ascii="Arial" w:hAnsi="Arial" w:cs="Arial"/>
        </w:rPr>
      </w:pPr>
      <w:r>
        <w:rPr>
          <w:rFonts w:ascii="Arial" w:hAnsi="Arial" w:cs="Arial"/>
        </w:rPr>
        <w:t>4.  What can you do to improve your streak-plate technique?</w:t>
      </w:r>
    </w:p>
    <w:p w:rsidR="00584C5E" w:rsidRDefault="00584C5E" w:rsidP="005A4639">
      <w:pPr>
        <w:tabs>
          <w:tab w:val="left" w:pos="1080"/>
          <w:tab w:val="left" w:pos="5760"/>
        </w:tabs>
        <w:rPr>
          <w:rFonts w:ascii="Arial" w:hAnsi="Arial" w:cs="Arial"/>
        </w:rPr>
      </w:pPr>
      <w:r>
        <w:rPr>
          <w:rFonts w:ascii="Arial" w:hAnsi="Arial" w:cs="Arial"/>
        </w:rPr>
        <w:t>Labelling first and streaking second with help prevent confusion, keeping the agar dry and also streaking lightly in smooth but rapid movements to avoid gouging the agar plate can be of great help.</w:t>
      </w:r>
    </w:p>
    <w:p w:rsidR="005A4639" w:rsidRDefault="005A4639" w:rsidP="005A4639">
      <w:pPr>
        <w:tabs>
          <w:tab w:val="left" w:pos="1080"/>
          <w:tab w:val="left" w:pos="5760"/>
        </w:tabs>
        <w:rPr>
          <w:rFonts w:ascii="Arial" w:hAnsi="Arial" w:cs="Arial"/>
        </w:rPr>
      </w:pPr>
    </w:p>
    <w:p w:rsidR="005A4639" w:rsidRDefault="005A4639" w:rsidP="005A4639">
      <w:pPr>
        <w:pStyle w:val="Footer"/>
        <w:tabs>
          <w:tab w:val="clear" w:pos="4320"/>
          <w:tab w:val="clear" w:pos="8640"/>
          <w:tab w:val="left" w:pos="1080"/>
          <w:tab w:val="left" w:pos="5760"/>
        </w:tabs>
        <w:rPr>
          <w:rFonts w:ascii="Arial" w:hAnsi="Arial" w:cs="Arial"/>
        </w:rPr>
      </w:pPr>
      <w:r>
        <w:rPr>
          <w:rFonts w:ascii="Arial" w:hAnsi="Arial" w:cs="Arial"/>
        </w:rPr>
        <w:br w:type="page"/>
      </w:r>
    </w:p>
    <w:p w:rsidR="005A4639" w:rsidRDefault="005A4639" w:rsidP="005A4639">
      <w:pPr>
        <w:pStyle w:val="Footer"/>
        <w:tabs>
          <w:tab w:val="clear" w:pos="4320"/>
          <w:tab w:val="clear" w:pos="8640"/>
          <w:tab w:val="left" w:pos="1080"/>
          <w:tab w:val="left" w:pos="1440"/>
          <w:tab w:val="left" w:pos="2880"/>
        </w:tabs>
        <w:rPr>
          <w:rFonts w:ascii="Arial" w:hAnsi="Arial" w:cs="Arial"/>
          <w:u w:val="single"/>
        </w:rPr>
      </w:pPr>
      <w:r>
        <w:rPr>
          <w:rFonts w:ascii="Arial" w:hAnsi="Arial" w:cs="Arial"/>
        </w:rPr>
        <w:lastRenderedPageBreak/>
        <w:t>Microbiology</w:t>
      </w:r>
      <w:r>
        <w:rPr>
          <w:rFonts w:ascii="Arial" w:hAnsi="Arial" w:cs="Arial"/>
        </w:rPr>
        <w:tab/>
      </w:r>
      <w:r>
        <w:rPr>
          <w:rFonts w:ascii="Arial" w:hAnsi="Arial" w:cs="Arial"/>
        </w:rPr>
        <w:tab/>
      </w:r>
      <w:r>
        <w:rPr>
          <w:rFonts w:ascii="Arial" w:hAnsi="Arial" w:cs="Arial"/>
        </w:rPr>
        <w:tab/>
      </w:r>
      <w:r>
        <w:rPr>
          <w:rFonts w:ascii="Arial" w:hAnsi="Arial" w:cs="Arial"/>
        </w:rPr>
        <w:tab/>
        <w:t>Name</w:t>
      </w:r>
      <w:r>
        <w:rPr>
          <w:rFonts w:ascii="Arial" w:hAnsi="Arial" w:cs="Arial"/>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5A4639" w:rsidRDefault="005A4639" w:rsidP="005A4639">
      <w:pPr>
        <w:pStyle w:val="Footer"/>
        <w:tabs>
          <w:tab w:val="clear" w:pos="4320"/>
          <w:tab w:val="clear" w:pos="8640"/>
          <w:tab w:val="left" w:pos="1080"/>
          <w:tab w:val="left" w:pos="1440"/>
          <w:tab w:val="left" w:pos="2880"/>
        </w:tabs>
        <w:rPr>
          <w:rFonts w:ascii="Arial" w:hAnsi="Arial" w:cs="Arial"/>
        </w:rPr>
      </w:pPr>
      <w:r>
        <w:rPr>
          <w:rFonts w:ascii="Arial" w:hAnsi="Arial" w:cs="Arial"/>
        </w:rPr>
        <w:t>Lab Report 6</w:t>
      </w:r>
      <w:r>
        <w:rPr>
          <w:rFonts w:ascii="Arial" w:hAnsi="Arial" w:cs="Arial"/>
        </w:rPr>
        <w:tab/>
      </w:r>
      <w:r>
        <w:rPr>
          <w:rFonts w:ascii="Arial" w:hAnsi="Arial" w:cs="Arial"/>
        </w:rPr>
        <w:tab/>
      </w:r>
      <w:r>
        <w:rPr>
          <w:rFonts w:ascii="Arial" w:hAnsi="Arial" w:cs="Arial"/>
        </w:rPr>
        <w:tab/>
      </w:r>
      <w:r>
        <w:rPr>
          <w:rFonts w:ascii="Arial" w:hAnsi="Arial" w:cs="Arial"/>
        </w:rPr>
        <w:tab/>
        <w:t>Lab Section</w:t>
      </w:r>
      <w:r>
        <w:rPr>
          <w:rFonts w:ascii="Arial" w:hAnsi="Arial" w:cs="Arial"/>
        </w:rPr>
        <w:tab/>
      </w:r>
      <w:r>
        <w:rPr>
          <w:rFonts w:ascii="Arial" w:hAnsi="Arial" w:cs="Arial"/>
        </w:rPr>
        <w:tab/>
        <w:t>A</w:t>
      </w:r>
      <w:r>
        <w:rPr>
          <w:rFonts w:ascii="Arial" w:hAnsi="Arial" w:cs="Arial"/>
        </w:rPr>
        <w:tab/>
        <w:t>B</w:t>
      </w: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r>
        <w:rPr>
          <w:rFonts w:ascii="Arial" w:hAnsi="Arial" w:cs="Arial"/>
        </w:rPr>
        <w:t xml:space="preserve">5.  Record the results of the </w:t>
      </w:r>
      <w:proofErr w:type="spellStart"/>
      <w:r>
        <w:rPr>
          <w:rFonts w:ascii="Arial" w:hAnsi="Arial" w:cs="Arial"/>
        </w:rPr>
        <w:t>Thioglycollate</w:t>
      </w:r>
      <w:proofErr w:type="spellEnd"/>
      <w:r>
        <w:rPr>
          <w:rFonts w:ascii="Arial" w:hAnsi="Arial" w:cs="Arial"/>
        </w:rPr>
        <w:t xml:space="preserve"> tubes by sketching where growth occurs.  On the line below its name, indicate whether this pattern is representative of a strict aerobe, a strict anaerobe, a facultative anaerobe, or a microaerophilic organism.</w:t>
      </w:r>
    </w:p>
    <w:p w:rsidR="005A4639" w:rsidRDefault="005A4639" w:rsidP="005A4639">
      <w:pPr>
        <w:pStyle w:val="Footer"/>
        <w:tabs>
          <w:tab w:val="clear" w:pos="4320"/>
          <w:tab w:val="clear" w:pos="8640"/>
          <w:tab w:val="left" w:pos="1080"/>
          <w:tab w:val="left" w:pos="1440"/>
          <w:tab w:val="left" w:pos="2880"/>
        </w:tabs>
        <w:rPr>
          <w:rFonts w:ascii="Arial" w:hAnsi="Arial" w:cs="Arial"/>
          <w:sz w:val="12"/>
        </w:rPr>
      </w:pPr>
    </w:p>
    <w:p w:rsidR="005A4639" w:rsidRDefault="005A4639" w:rsidP="005A4639">
      <w:pPr>
        <w:pStyle w:val="Footer"/>
        <w:keepNext/>
        <w:tabs>
          <w:tab w:val="clear" w:pos="4320"/>
          <w:tab w:val="clear" w:pos="8640"/>
          <w:tab w:val="left" w:pos="1080"/>
          <w:tab w:val="left" w:pos="1440"/>
          <w:tab w:val="left" w:pos="2880"/>
        </w:tabs>
      </w:pPr>
      <w:r w:rsidRPr="00584C5E">
        <w:rPr>
          <w:rFonts w:ascii="Arial" w:hAnsi="Arial" w:cs="Arial"/>
          <w:noProof/>
          <w:highlight w:val="yellow"/>
          <w:lang w:val="en-GB" w:eastAsia="en-GB"/>
        </w:rPr>
        <w:drawing>
          <wp:inline distT="0" distB="0" distL="0" distR="0" wp14:anchorId="193B155F" wp14:editId="0AAF9929">
            <wp:extent cx="5934075" cy="1200150"/>
            <wp:effectExtent l="0" t="0" r="0" b="0"/>
            <wp:docPr id="107" name="Picture 107" descr="redo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do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4075" cy="1200150"/>
                    </a:xfrm>
                    <a:prstGeom prst="rect">
                      <a:avLst/>
                    </a:prstGeom>
                    <a:noFill/>
                    <a:ln>
                      <a:noFill/>
                    </a:ln>
                  </pic:spPr>
                </pic:pic>
              </a:graphicData>
            </a:graphic>
          </wp:inline>
        </w:drawing>
      </w:r>
    </w:p>
    <w:p w:rsidR="005A4639" w:rsidRPr="00FD2834" w:rsidRDefault="005A4639" w:rsidP="005A4639">
      <w:pPr>
        <w:pStyle w:val="Caption"/>
        <w:rPr>
          <w:rFonts w:ascii="Arial" w:hAnsi="Arial" w:cs="Arial"/>
          <w:sz w:val="24"/>
        </w:rPr>
      </w:pPr>
      <w:r w:rsidRPr="00FD2834">
        <w:rPr>
          <w:sz w:val="24"/>
        </w:rPr>
        <w:t xml:space="preserve">Figure </w:t>
      </w:r>
      <w:r w:rsidRPr="00FD2834">
        <w:rPr>
          <w:noProof/>
          <w:sz w:val="24"/>
        </w:rPr>
        <w:fldChar w:fldCharType="begin"/>
      </w:r>
      <w:r w:rsidRPr="00FD2834">
        <w:rPr>
          <w:noProof/>
          <w:sz w:val="24"/>
        </w:rPr>
        <w:instrText xml:space="preserve"> SEQ Figure \* ARABIC </w:instrText>
      </w:r>
      <w:r w:rsidRPr="00FD2834">
        <w:rPr>
          <w:noProof/>
          <w:sz w:val="24"/>
        </w:rPr>
        <w:fldChar w:fldCharType="separate"/>
      </w:r>
      <w:r w:rsidRPr="00FD2834">
        <w:rPr>
          <w:noProof/>
          <w:sz w:val="24"/>
        </w:rPr>
        <w:t>1</w:t>
      </w:r>
      <w:r w:rsidRPr="00FD2834">
        <w:rPr>
          <w:noProof/>
          <w:sz w:val="24"/>
        </w:rPr>
        <w:fldChar w:fldCharType="end"/>
      </w:r>
      <w:r w:rsidRPr="00FD2834">
        <w:rPr>
          <w:noProof/>
          <w:sz w:val="24"/>
        </w:rPr>
        <w:t xml:space="preserve">  </w:t>
      </w:r>
      <w:r w:rsidRPr="00FD2834">
        <w:rPr>
          <w:noProof/>
          <w:sz w:val="24"/>
          <w:highlight w:val="yellow"/>
        </w:rPr>
        <w:t xml:space="preserve">Note use </w:t>
      </w:r>
      <w:r>
        <w:rPr>
          <w:noProof/>
          <w:sz w:val="24"/>
          <w:highlight w:val="yellow"/>
        </w:rPr>
        <w:t xml:space="preserve">the inocuous </w:t>
      </w:r>
      <w:r w:rsidRPr="00FD2834">
        <w:rPr>
          <w:noProof/>
          <w:sz w:val="24"/>
          <w:highlight w:val="yellow"/>
        </w:rPr>
        <w:t>Micrococcus luteus instead of Psudomonas aeruginosa</w:t>
      </w:r>
    </w:p>
    <w:p w:rsidR="005A4639" w:rsidRPr="00FD2834" w:rsidRDefault="005A4639" w:rsidP="005A4639">
      <w:pPr>
        <w:pStyle w:val="Footer"/>
        <w:tabs>
          <w:tab w:val="clear" w:pos="4320"/>
          <w:tab w:val="clear" w:pos="8640"/>
          <w:tab w:val="left" w:pos="1080"/>
          <w:tab w:val="left" w:pos="1440"/>
          <w:tab w:val="left" w:pos="2880"/>
        </w:tabs>
        <w:rPr>
          <w:rFonts w:ascii="Arial" w:hAnsi="Arial" w:cs="Arial"/>
          <w:sz w:val="32"/>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r>
        <w:rPr>
          <w:rFonts w:ascii="Arial" w:hAnsi="Arial" w:cs="Arial"/>
        </w:rPr>
        <w:t>6.  Why is the growth at the top of the facultative anaerobe tube heavier than in the lower part of the tube?  (Clue: Think about the efficiency of fermentation and aerobic respiration.)</w:t>
      </w:r>
    </w:p>
    <w:p w:rsidR="005A4639" w:rsidRDefault="00DE340C" w:rsidP="005A4639">
      <w:pPr>
        <w:pStyle w:val="Footer"/>
        <w:tabs>
          <w:tab w:val="clear" w:pos="4320"/>
          <w:tab w:val="clear" w:pos="8640"/>
          <w:tab w:val="left" w:pos="1080"/>
          <w:tab w:val="left" w:pos="1440"/>
          <w:tab w:val="left" w:pos="2880"/>
        </w:tabs>
        <w:rPr>
          <w:rFonts w:ascii="Arial" w:hAnsi="Arial" w:cs="Arial"/>
        </w:rPr>
      </w:pPr>
      <w:r>
        <w:rPr>
          <w:rFonts w:ascii="Arial" w:hAnsi="Arial" w:cs="Arial"/>
        </w:rPr>
        <w:t>F</w:t>
      </w:r>
      <w:r>
        <w:rPr>
          <w:rFonts w:ascii="Arial" w:hAnsi="Arial" w:cs="Arial"/>
        </w:rPr>
        <w:t>acultative anaerobe</w:t>
      </w:r>
      <w:r>
        <w:rPr>
          <w:rFonts w:ascii="Arial" w:hAnsi="Arial" w:cs="Arial"/>
        </w:rPr>
        <w:t>s can grow in the presence and absence of oxygen because they can metabolize energy aerobically and anaerobically, they however are heavier at the top part of the tube because oxygen present in the top part generates more ATP energy than fermentation.</w:t>
      </w: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r>
        <w:rPr>
          <w:rFonts w:ascii="Arial" w:hAnsi="Arial" w:cs="Arial"/>
        </w:rPr>
        <w:t>7.  Oxygen is essential to us.  Why are strict anaerobes inhibited or killed by oxygen?</w:t>
      </w:r>
    </w:p>
    <w:p w:rsidR="00DE340C" w:rsidRDefault="00A4072C" w:rsidP="005A4639">
      <w:pPr>
        <w:pStyle w:val="Footer"/>
        <w:tabs>
          <w:tab w:val="clear" w:pos="4320"/>
          <w:tab w:val="clear" w:pos="8640"/>
          <w:tab w:val="left" w:pos="1080"/>
          <w:tab w:val="left" w:pos="1440"/>
          <w:tab w:val="left" w:pos="2880"/>
        </w:tabs>
        <w:rPr>
          <w:rFonts w:ascii="Arial" w:hAnsi="Arial" w:cs="Arial"/>
        </w:rPr>
      </w:pPr>
      <w:r>
        <w:rPr>
          <w:rFonts w:ascii="Arial" w:hAnsi="Arial" w:cs="Arial"/>
        </w:rPr>
        <w:t xml:space="preserve">Strict aerobes have a deficiency in enzymes essential for bacteria to </w:t>
      </w:r>
      <w:proofErr w:type="gramStart"/>
      <w:r>
        <w:rPr>
          <w:rFonts w:ascii="Arial" w:hAnsi="Arial" w:cs="Arial"/>
        </w:rPr>
        <w:t>survive  in</w:t>
      </w:r>
      <w:proofErr w:type="gramEnd"/>
      <w:r>
        <w:rPr>
          <w:rFonts w:ascii="Arial" w:hAnsi="Arial" w:cs="Arial"/>
        </w:rPr>
        <w:t xml:space="preserve"> oxygen. When oxygen reduction takes place, a superoxide anion is produced and causes intermolecular damage and destroys the cells.</w:t>
      </w:r>
      <w:bookmarkStart w:id="0" w:name="_GoBack"/>
      <w:bookmarkEnd w:id="0"/>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5A4639" w:rsidRDefault="005A4639" w:rsidP="005A4639">
      <w:pPr>
        <w:pStyle w:val="Footer"/>
        <w:tabs>
          <w:tab w:val="clear" w:pos="4320"/>
          <w:tab w:val="clear" w:pos="8640"/>
          <w:tab w:val="left" w:pos="1080"/>
          <w:tab w:val="left" w:pos="1440"/>
          <w:tab w:val="left" w:pos="2880"/>
        </w:tabs>
        <w:rPr>
          <w:rFonts w:ascii="Arial" w:hAnsi="Arial" w:cs="Arial"/>
        </w:rPr>
      </w:pPr>
    </w:p>
    <w:p w:rsidR="008818DC" w:rsidRDefault="008818DC"/>
    <w:sectPr w:rsidR="008818DC" w:rsidSect="007753AC">
      <w:footerReference w:type="even" r:id="rId8"/>
      <w:footerReference w:type="default" r:id="rId9"/>
      <w:pgSz w:w="12240" w:h="15840"/>
      <w:pgMar w:top="1440" w:right="1440" w:bottom="1440" w:left="1440" w:header="720" w:footer="720" w:gutter="0"/>
      <w:pgNumType w:start="6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047" w:rsidRDefault="009B3047">
      <w:r>
        <w:separator/>
      </w:r>
    </w:p>
  </w:endnote>
  <w:endnote w:type="continuationSeparator" w:id="0">
    <w:p w:rsidR="009B3047" w:rsidRDefault="009B3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1884654"/>
      <w:docPartObj>
        <w:docPartGallery w:val="Page Numbers (Bottom of Page)"/>
        <w:docPartUnique/>
      </w:docPartObj>
    </w:sdtPr>
    <w:sdtEndPr>
      <w:rPr>
        <w:rStyle w:val="PageNumber"/>
      </w:rPr>
    </w:sdtEndPr>
    <w:sdtContent>
      <w:p w:rsidR="007753AC" w:rsidRDefault="005A4639" w:rsidP="009A0D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753AC" w:rsidRDefault="009B30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52752078"/>
      <w:docPartObj>
        <w:docPartGallery w:val="Page Numbers (Bottom of Page)"/>
        <w:docPartUnique/>
      </w:docPartObj>
    </w:sdtPr>
    <w:sdtEndPr>
      <w:rPr>
        <w:rStyle w:val="PageNumber"/>
      </w:rPr>
    </w:sdtEndPr>
    <w:sdtContent>
      <w:p w:rsidR="007753AC" w:rsidRDefault="005A4639" w:rsidP="009A0D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4072C">
          <w:rPr>
            <w:rStyle w:val="PageNumber"/>
            <w:noProof/>
          </w:rPr>
          <w:t>69</w:t>
        </w:r>
        <w:r>
          <w:rPr>
            <w:rStyle w:val="PageNumber"/>
          </w:rPr>
          <w:fldChar w:fldCharType="end"/>
        </w:r>
      </w:p>
    </w:sdtContent>
  </w:sdt>
  <w:p w:rsidR="007753AC" w:rsidRDefault="009B30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047" w:rsidRDefault="009B3047">
      <w:r>
        <w:separator/>
      </w:r>
    </w:p>
  </w:footnote>
  <w:footnote w:type="continuationSeparator" w:id="0">
    <w:p w:rsidR="009B3047" w:rsidRDefault="009B30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639"/>
    <w:rsid w:val="00584C5E"/>
    <w:rsid w:val="005A4639"/>
    <w:rsid w:val="007D455F"/>
    <w:rsid w:val="008818DC"/>
    <w:rsid w:val="009B3047"/>
    <w:rsid w:val="00A4072C"/>
    <w:rsid w:val="00B45EDF"/>
    <w:rsid w:val="00DE3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63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A4639"/>
    <w:pPr>
      <w:ind w:left="5220" w:hanging="180"/>
    </w:pPr>
    <w:rPr>
      <w:rFonts w:ascii="Arial" w:hAnsi="Arial" w:cs="Arial"/>
    </w:rPr>
  </w:style>
  <w:style w:type="character" w:customStyle="1" w:styleId="BodyTextIndentChar">
    <w:name w:val="Body Text Indent Char"/>
    <w:basedOn w:val="DefaultParagraphFont"/>
    <w:link w:val="BodyTextIndent"/>
    <w:rsid w:val="005A4639"/>
    <w:rPr>
      <w:rFonts w:ascii="Arial" w:eastAsia="Times New Roman" w:hAnsi="Arial" w:cs="Arial"/>
      <w:sz w:val="24"/>
      <w:szCs w:val="24"/>
      <w:lang w:val="en-US"/>
    </w:rPr>
  </w:style>
  <w:style w:type="paragraph" w:styleId="Footer">
    <w:name w:val="footer"/>
    <w:basedOn w:val="Normal"/>
    <w:link w:val="FooterChar"/>
    <w:rsid w:val="005A4639"/>
    <w:pPr>
      <w:tabs>
        <w:tab w:val="center" w:pos="4320"/>
        <w:tab w:val="right" w:pos="8640"/>
      </w:tabs>
    </w:pPr>
  </w:style>
  <w:style w:type="character" w:customStyle="1" w:styleId="FooterChar">
    <w:name w:val="Footer Char"/>
    <w:basedOn w:val="DefaultParagraphFont"/>
    <w:link w:val="Footer"/>
    <w:rsid w:val="005A4639"/>
    <w:rPr>
      <w:rFonts w:ascii="Times New Roman" w:eastAsia="Times New Roman" w:hAnsi="Times New Roman" w:cs="Times New Roman"/>
      <w:sz w:val="24"/>
      <w:szCs w:val="24"/>
      <w:lang w:val="en-US"/>
    </w:rPr>
  </w:style>
  <w:style w:type="paragraph" w:styleId="Caption">
    <w:name w:val="caption"/>
    <w:basedOn w:val="Normal"/>
    <w:next w:val="Normal"/>
    <w:unhideWhenUsed/>
    <w:qFormat/>
    <w:rsid w:val="005A4639"/>
    <w:rPr>
      <w:b/>
      <w:bCs/>
      <w:sz w:val="20"/>
      <w:szCs w:val="20"/>
    </w:rPr>
  </w:style>
  <w:style w:type="character" w:styleId="PageNumber">
    <w:name w:val="page number"/>
    <w:basedOn w:val="DefaultParagraphFont"/>
    <w:uiPriority w:val="99"/>
    <w:semiHidden/>
    <w:unhideWhenUsed/>
    <w:rsid w:val="005A4639"/>
  </w:style>
  <w:style w:type="paragraph" w:styleId="BalloonText">
    <w:name w:val="Balloon Text"/>
    <w:basedOn w:val="Normal"/>
    <w:link w:val="BalloonTextChar"/>
    <w:uiPriority w:val="99"/>
    <w:semiHidden/>
    <w:unhideWhenUsed/>
    <w:rsid w:val="005A4639"/>
    <w:rPr>
      <w:rFonts w:ascii="Tahoma" w:hAnsi="Tahoma" w:cs="Tahoma"/>
      <w:sz w:val="16"/>
      <w:szCs w:val="16"/>
    </w:rPr>
  </w:style>
  <w:style w:type="character" w:customStyle="1" w:styleId="BalloonTextChar">
    <w:name w:val="Balloon Text Char"/>
    <w:basedOn w:val="DefaultParagraphFont"/>
    <w:link w:val="BalloonText"/>
    <w:uiPriority w:val="99"/>
    <w:semiHidden/>
    <w:rsid w:val="005A4639"/>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63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A4639"/>
    <w:pPr>
      <w:ind w:left="5220" w:hanging="180"/>
    </w:pPr>
    <w:rPr>
      <w:rFonts w:ascii="Arial" w:hAnsi="Arial" w:cs="Arial"/>
    </w:rPr>
  </w:style>
  <w:style w:type="character" w:customStyle="1" w:styleId="BodyTextIndentChar">
    <w:name w:val="Body Text Indent Char"/>
    <w:basedOn w:val="DefaultParagraphFont"/>
    <w:link w:val="BodyTextIndent"/>
    <w:rsid w:val="005A4639"/>
    <w:rPr>
      <w:rFonts w:ascii="Arial" w:eastAsia="Times New Roman" w:hAnsi="Arial" w:cs="Arial"/>
      <w:sz w:val="24"/>
      <w:szCs w:val="24"/>
      <w:lang w:val="en-US"/>
    </w:rPr>
  </w:style>
  <w:style w:type="paragraph" w:styleId="Footer">
    <w:name w:val="footer"/>
    <w:basedOn w:val="Normal"/>
    <w:link w:val="FooterChar"/>
    <w:rsid w:val="005A4639"/>
    <w:pPr>
      <w:tabs>
        <w:tab w:val="center" w:pos="4320"/>
        <w:tab w:val="right" w:pos="8640"/>
      </w:tabs>
    </w:pPr>
  </w:style>
  <w:style w:type="character" w:customStyle="1" w:styleId="FooterChar">
    <w:name w:val="Footer Char"/>
    <w:basedOn w:val="DefaultParagraphFont"/>
    <w:link w:val="Footer"/>
    <w:rsid w:val="005A4639"/>
    <w:rPr>
      <w:rFonts w:ascii="Times New Roman" w:eastAsia="Times New Roman" w:hAnsi="Times New Roman" w:cs="Times New Roman"/>
      <w:sz w:val="24"/>
      <w:szCs w:val="24"/>
      <w:lang w:val="en-US"/>
    </w:rPr>
  </w:style>
  <w:style w:type="paragraph" w:styleId="Caption">
    <w:name w:val="caption"/>
    <w:basedOn w:val="Normal"/>
    <w:next w:val="Normal"/>
    <w:unhideWhenUsed/>
    <w:qFormat/>
    <w:rsid w:val="005A4639"/>
    <w:rPr>
      <w:b/>
      <w:bCs/>
      <w:sz w:val="20"/>
      <w:szCs w:val="20"/>
    </w:rPr>
  </w:style>
  <w:style w:type="character" w:styleId="PageNumber">
    <w:name w:val="page number"/>
    <w:basedOn w:val="DefaultParagraphFont"/>
    <w:uiPriority w:val="99"/>
    <w:semiHidden/>
    <w:unhideWhenUsed/>
    <w:rsid w:val="005A4639"/>
  </w:style>
  <w:style w:type="paragraph" w:styleId="BalloonText">
    <w:name w:val="Balloon Text"/>
    <w:basedOn w:val="Normal"/>
    <w:link w:val="BalloonTextChar"/>
    <w:uiPriority w:val="99"/>
    <w:semiHidden/>
    <w:unhideWhenUsed/>
    <w:rsid w:val="005A4639"/>
    <w:rPr>
      <w:rFonts w:ascii="Tahoma" w:hAnsi="Tahoma" w:cs="Tahoma"/>
      <w:sz w:val="16"/>
      <w:szCs w:val="16"/>
    </w:rPr>
  </w:style>
  <w:style w:type="character" w:customStyle="1" w:styleId="BalloonTextChar">
    <w:name w:val="Balloon Text Char"/>
    <w:basedOn w:val="DefaultParagraphFont"/>
    <w:link w:val="BalloonText"/>
    <w:uiPriority w:val="99"/>
    <w:semiHidden/>
    <w:rsid w:val="005A4639"/>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2020-03-30T05:29:00Z</dcterms:created>
  <dcterms:modified xsi:type="dcterms:W3CDTF">2020-03-30T05:29:00Z</dcterms:modified>
</cp:coreProperties>
</file>